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A47" w:rsidRPr="00B557C3" w:rsidRDefault="00B557C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Wto</w:t>
      </w:r>
      <w:r w:rsidR="0069450E" w:rsidRPr="00B557C3">
        <w:rPr>
          <w:rFonts w:ascii="Times New Roman" w:hAnsi="Times New Roman" w:cs="Times New Roman"/>
          <w:sz w:val="32"/>
          <w:szCs w:val="32"/>
        </w:rPr>
        <w:t>rek</w:t>
      </w:r>
      <w:r>
        <w:rPr>
          <w:rFonts w:ascii="Times New Roman" w:hAnsi="Times New Roman" w:cs="Times New Roman"/>
          <w:sz w:val="32"/>
          <w:szCs w:val="32"/>
        </w:rPr>
        <w:t>,</w:t>
      </w:r>
      <w:r w:rsidR="0069450E" w:rsidRPr="00B557C3">
        <w:rPr>
          <w:rFonts w:ascii="Times New Roman" w:hAnsi="Times New Roman" w:cs="Times New Roman"/>
          <w:sz w:val="32"/>
          <w:szCs w:val="32"/>
        </w:rPr>
        <w:t xml:space="preserve"> 25.01.2022r.</w:t>
      </w:r>
    </w:p>
    <w:p w:rsidR="0069450E" w:rsidRPr="0069450E" w:rsidRDefault="0069450E" w:rsidP="0069450E">
      <w:pPr>
        <w:shd w:val="clear" w:color="auto" w:fill="FFFFFF"/>
        <w:spacing w:line="362" w:lineRule="atLeast"/>
        <w:rPr>
          <w:rFonts w:ascii="Times New Roman" w:eastAsia="Times New Roman" w:hAnsi="Times New Roman" w:cs="Times New Roman"/>
          <w:color w:val="212121"/>
          <w:sz w:val="32"/>
          <w:szCs w:val="32"/>
          <w:lang w:eastAsia="pl-PL"/>
        </w:rPr>
      </w:pPr>
      <w:r w:rsidRPr="0069450E">
        <w:rPr>
          <w:rFonts w:ascii="Times New Roman" w:eastAsia="Times New Roman" w:hAnsi="Times New Roman" w:cs="Times New Roman"/>
          <w:color w:val="212121"/>
          <w:sz w:val="32"/>
          <w:szCs w:val="32"/>
          <w:lang w:eastAsia="pl-PL"/>
        </w:rPr>
        <w:t>PAROWANIE WODY</w:t>
      </w:r>
    </w:p>
    <w:p w:rsidR="0069450E" w:rsidRPr="0069450E" w:rsidRDefault="0069450E" w:rsidP="0069450E">
      <w:pPr>
        <w:shd w:val="clear" w:color="auto" w:fill="FFFFFF"/>
        <w:spacing w:after="0" w:line="362" w:lineRule="atLeast"/>
        <w:ind w:left="935"/>
        <w:rPr>
          <w:rFonts w:ascii="Times New Roman" w:eastAsia="Times New Roman" w:hAnsi="Times New Roman" w:cs="Times New Roman"/>
          <w:color w:val="212121"/>
          <w:sz w:val="32"/>
          <w:szCs w:val="32"/>
          <w:lang w:eastAsia="pl-PL"/>
        </w:rPr>
      </w:pPr>
      <w:r w:rsidRPr="0069450E">
        <w:rPr>
          <w:rFonts w:ascii="Times New Roman" w:eastAsia="Times New Roman" w:hAnsi="Times New Roman" w:cs="Times New Roman"/>
          <w:color w:val="212121"/>
          <w:sz w:val="32"/>
          <w:szCs w:val="32"/>
          <w:lang w:eastAsia="pl-PL"/>
        </w:rPr>
        <w:t>1.     Zabawa badawcza „Kiedy woda paruje”</w:t>
      </w:r>
    </w:p>
    <w:p w:rsidR="0069450E" w:rsidRPr="0069450E" w:rsidRDefault="0069450E" w:rsidP="0069450E">
      <w:pPr>
        <w:shd w:val="clear" w:color="auto" w:fill="FFFFFF"/>
        <w:spacing w:after="0" w:line="362" w:lineRule="atLeast"/>
        <w:ind w:left="935"/>
        <w:rPr>
          <w:rFonts w:ascii="Times New Roman" w:eastAsia="Times New Roman" w:hAnsi="Times New Roman" w:cs="Times New Roman"/>
          <w:color w:val="212121"/>
          <w:sz w:val="32"/>
          <w:szCs w:val="32"/>
          <w:lang w:eastAsia="pl-PL"/>
        </w:rPr>
      </w:pPr>
      <w:r w:rsidRPr="0069450E">
        <w:rPr>
          <w:rFonts w:ascii="Times New Roman" w:eastAsia="Times New Roman" w:hAnsi="Times New Roman" w:cs="Times New Roman"/>
          <w:color w:val="212121"/>
          <w:sz w:val="32"/>
          <w:szCs w:val="32"/>
          <w:lang w:eastAsia="pl-PL"/>
        </w:rPr>
        <w:t> </w:t>
      </w:r>
    </w:p>
    <w:p w:rsidR="0069450E" w:rsidRPr="0069450E" w:rsidRDefault="0069450E" w:rsidP="0069450E">
      <w:pPr>
        <w:shd w:val="clear" w:color="auto" w:fill="FFFFFF"/>
        <w:spacing w:after="0" w:line="362" w:lineRule="atLeast"/>
        <w:ind w:left="935"/>
        <w:rPr>
          <w:rFonts w:ascii="Times New Roman" w:eastAsia="Times New Roman" w:hAnsi="Times New Roman" w:cs="Times New Roman"/>
          <w:color w:val="212121"/>
          <w:sz w:val="32"/>
          <w:szCs w:val="32"/>
          <w:lang w:eastAsia="pl-PL"/>
        </w:rPr>
      </w:pPr>
      <w:r w:rsidRPr="0069450E">
        <w:rPr>
          <w:rFonts w:ascii="Times New Roman" w:eastAsia="Times New Roman" w:hAnsi="Times New Roman" w:cs="Times New Roman"/>
          <w:color w:val="212121"/>
          <w:sz w:val="32"/>
          <w:szCs w:val="32"/>
          <w:lang w:eastAsia="pl-PL"/>
        </w:rPr>
        <w:t>·       Wsypujemy kostki lodu do garnka i stawiamy na gazie. Podgrzewamy garnek, a gdy lód się rozpuści i woda zacznie gotować, przyglądamy się temu, co unosi się na wodą. Pokazujemy parę wodną.</w:t>
      </w:r>
    </w:p>
    <w:p w:rsidR="0069450E" w:rsidRPr="0069450E" w:rsidRDefault="0069450E" w:rsidP="0069450E">
      <w:pPr>
        <w:shd w:val="clear" w:color="auto" w:fill="FFFFFF"/>
        <w:spacing w:after="0" w:line="362" w:lineRule="atLeast"/>
        <w:ind w:left="935"/>
        <w:rPr>
          <w:rFonts w:ascii="Times New Roman" w:eastAsia="Times New Roman" w:hAnsi="Times New Roman" w:cs="Times New Roman"/>
          <w:color w:val="212121"/>
          <w:sz w:val="32"/>
          <w:szCs w:val="32"/>
          <w:lang w:eastAsia="pl-PL"/>
        </w:rPr>
      </w:pPr>
      <w:r w:rsidRPr="0069450E">
        <w:rPr>
          <w:rFonts w:ascii="Times New Roman" w:eastAsia="Times New Roman" w:hAnsi="Times New Roman" w:cs="Times New Roman"/>
          <w:color w:val="212121"/>
          <w:sz w:val="32"/>
          <w:szCs w:val="32"/>
          <w:lang w:eastAsia="pl-PL"/>
        </w:rPr>
        <w:t>·       Przykrywamy garnek pokrywką, pokazujemy krople wody na pokrywce.</w:t>
      </w:r>
    </w:p>
    <w:p w:rsidR="0069450E" w:rsidRPr="0069450E" w:rsidRDefault="0069450E" w:rsidP="0069450E">
      <w:pPr>
        <w:shd w:val="clear" w:color="auto" w:fill="FFFFFF"/>
        <w:spacing w:after="0" w:line="362" w:lineRule="atLeast"/>
        <w:ind w:left="935"/>
        <w:rPr>
          <w:rFonts w:ascii="Times New Roman" w:eastAsia="Times New Roman" w:hAnsi="Times New Roman" w:cs="Times New Roman"/>
          <w:color w:val="212121"/>
          <w:sz w:val="32"/>
          <w:szCs w:val="32"/>
          <w:lang w:eastAsia="pl-PL"/>
        </w:rPr>
      </w:pPr>
      <w:r w:rsidRPr="0069450E">
        <w:rPr>
          <w:rFonts w:ascii="Times New Roman" w:eastAsia="Times New Roman" w:hAnsi="Times New Roman" w:cs="Times New Roman"/>
          <w:color w:val="212121"/>
          <w:sz w:val="32"/>
          <w:szCs w:val="32"/>
          <w:lang w:eastAsia="pl-PL"/>
        </w:rPr>
        <w:t>·       Odstawiamy garnek i czekamy aż woda ostygnie.</w:t>
      </w:r>
    </w:p>
    <w:p w:rsidR="0069450E" w:rsidRPr="0069450E" w:rsidRDefault="0069450E" w:rsidP="0069450E">
      <w:pPr>
        <w:shd w:val="clear" w:color="auto" w:fill="FFFFFF"/>
        <w:spacing w:after="0" w:line="362" w:lineRule="atLeast"/>
        <w:ind w:left="935"/>
        <w:rPr>
          <w:rFonts w:ascii="Times New Roman" w:eastAsia="Times New Roman" w:hAnsi="Times New Roman" w:cs="Times New Roman"/>
          <w:color w:val="212121"/>
          <w:sz w:val="32"/>
          <w:szCs w:val="32"/>
          <w:lang w:eastAsia="pl-PL"/>
        </w:rPr>
      </w:pPr>
      <w:r w:rsidRPr="0069450E">
        <w:rPr>
          <w:rFonts w:ascii="Times New Roman" w:eastAsia="Times New Roman" w:hAnsi="Times New Roman" w:cs="Times New Roman"/>
          <w:color w:val="212121"/>
          <w:sz w:val="32"/>
          <w:szCs w:val="32"/>
          <w:lang w:eastAsia="pl-PL"/>
        </w:rPr>
        <w:t>·       Podnosimy pokrywkę i przyglądamy się jej.</w:t>
      </w:r>
    </w:p>
    <w:p w:rsidR="0069450E" w:rsidRPr="0069450E" w:rsidRDefault="0069450E" w:rsidP="0069450E">
      <w:pPr>
        <w:shd w:val="clear" w:color="auto" w:fill="FFFFFF"/>
        <w:spacing w:line="362" w:lineRule="atLeast"/>
        <w:ind w:left="935"/>
        <w:rPr>
          <w:rFonts w:ascii="Times New Roman" w:eastAsia="Times New Roman" w:hAnsi="Times New Roman" w:cs="Times New Roman"/>
          <w:color w:val="212121"/>
          <w:sz w:val="32"/>
          <w:szCs w:val="32"/>
          <w:lang w:eastAsia="pl-PL"/>
        </w:rPr>
      </w:pPr>
      <w:r w:rsidRPr="0069450E">
        <w:rPr>
          <w:rFonts w:ascii="Times New Roman" w:eastAsia="Times New Roman" w:hAnsi="Times New Roman" w:cs="Times New Roman"/>
          <w:color w:val="212121"/>
          <w:sz w:val="32"/>
          <w:szCs w:val="32"/>
          <w:lang w:eastAsia="pl-PL"/>
        </w:rPr>
        <w:t>·       Sprawdzamy ile wody zostało w garnku.</w:t>
      </w:r>
    </w:p>
    <w:p w:rsidR="0069450E" w:rsidRPr="0069450E" w:rsidRDefault="0069450E" w:rsidP="0069450E">
      <w:pPr>
        <w:shd w:val="clear" w:color="auto" w:fill="FFFFFF"/>
        <w:spacing w:line="362" w:lineRule="atLeast"/>
        <w:rPr>
          <w:rFonts w:ascii="Times New Roman" w:eastAsia="Times New Roman" w:hAnsi="Times New Roman" w:cs="Times New Roman"/>
          <w:color w:val="212121"/>
          <w:sz w:val="32"/>
          <w:szCs w:val="32"/>
          <w:lang w:eastAsia="pl-PL"/>
        </w:rPr>
      </w:pPr>
      <w:r w:rsidRPr="0069450E">
        <w:rPr>
          <w:rFonts w:ascii="Times New Roman" w:eastAsia="Times New Roman" w:hAnsi="Times New Roman" w:cs="Times New Roman"/>
          <w:color w:val="212121"/>
          <w:sz w:val="32"/>
          <w:szCs w:val="32"/>
          <w:lang w:eastAsia="pl-PL"/>
        </w:rPr>
        <w:t>Wniosek :</w:t>
      </w:r>
    </w:p>
    <w:p w:rsidR="0069450E" w:rsidRPr="0069450E" w:rsidRDefault="0069450E" w:rsidP="0069450E">
      <w:pPr>
        <w:shd w:val="clear" w:color="auto" w:fill="FFFFFF"/>
        <w:spacing w:line="362" w:lineRule="atLeast"/>
        <w:rPr>
          <w:rFonts w:ascii="Times New Roman" w:eastAsia="Times New Roman" w:hAnsi="Times New Roman" w:cs="Times New Roman"/>
          <w:color w:val="212121"/>
          <w:sz w:val="32"/>
          <w:szCs w:val="32"/>
          <w:lang w:eastAsia="pl-PL"/>
        </w:rPr>
      </w:pPr>
      <w:r w:rsidRPr="0069450E">
        <w:rPr>
          <w:rFonts w:ascii="Times New Roman" w:eastAsia="Times New Roman" w:hAnsi="Times New Roman" w:cs="Times New Roman"/>
          <w:color w:val="212121"/>
          <w:sz w:val="32"/>
          <w:szCs w:val="32"/>
          <w:lang w:eastAsia="pl-PL"/>
        </w:rPr>
        <w:t>Pod wpływem niskiej temperatury woda zamarznie, zaś ogrzewana stanie się znowu cieczą. Po wszystkich tych zabiegach wody będzie mniej niż na początku. Dlaczego? W jakich temperaturach woda zamarza, a w jakich paruje?.</w:t>
      </w:r>
    </w:p>
    <w:p w:rsidR="0069450E" w:rsidRPr="0069450E" w:rsidRDefault="0069450E" w:rsidP="0069450E">
      <w:pPr>
        <w:shd w:val="clear" w:color="auto" w:fill="FFFFFF"/>
        <w:spacing w:line="362" w:lineRule="atLeast"/>
        <w:ind w:left="935"/>
        <w:rPr>
          <w:rFonts w:ascii="Times New Roman" w:eastAsia="Times New Roman" w:hAnsi="Times New Roman" w:cs="Times New Roman"/>
          <w:color w:val="212121"/>
          <w:sz w:val="32"/>
          <w:szCs w:val="32"/>
          <w:lang w:eastAsia="pl-PL"/>
        </w:rPr>
      </w:pPr>
      <w:r w:rsidRPr="0069450E">
        <w:rPr>
          <w:rFonts w:ascii="Times New Roman" w:eastAsia="Times New Roman" w:hAnsi="Times New Roman" w:cs="Times New Roman"/>
          <w:color w:val="212121"/>
          <w:sz w:val="32"/>
          <w:szCs w:val="32"/>
          <w:lang w:eastAsia="pl-PL"/>
        </w:rPr>
        <w:t>2.     Porównujemy długości – zabawa dydaktyczna, matematyczna.</w:t>
      </w:r>
    </w:p>
    <w:p w:rsidR="0069450E" w:rsidRPr="00B557C3" w:rsidRDefault="0069450E" w:rsidP="00B557C3">
      <w:pPr>
        <w:shd w:val="clear" w:color="auto" w:fill="FFFFFF"/>
        <w:spacing w:line="362" w:lineRule="atLeast"/>
        <w:rPr>
          <w:rFonts w:ascii="Times New Roman" w:eastAsia="Times New Roman" w:hAnsi="Times New Roman" w:cs="Times New Roman"/>
          <w:color w:val="FFFFFF"/>
          <w:sz w:val="32"/>
          <w:szCs w:val="32"/>
          <w:lang w:eastAsia="pl-PL"/>
        </w:rPr>
      </w:pPr>
      <w:r w:rsidRPr="0069450E">
        <w:rPr>
          <w:rFonts w:ascii="Times New Roman" w:eastAsia="Times New Roman" w:hAnsi="Times New Roman" w:cs="Times New Roman"/>
          <w:color w:val="212121"/>
          <w:sz w:val="32"/>
          <w:szCs w:val="32"/>
          <w:lang w:eastAsia="pl-PL"/>
        </w:rPr>
        <w:t>Dziecko porównuje długość kolorowych wstążek (może to być sznurek, wełna itp.). Dziecko za zadanie ma je ułożyć od najdłuższej do najkrótszej lub od najkrótszej do najdłuższej, używając określeń – długa, krótka, trochę dłuższa, trochę krótsza.</w:t>
      </w:r>
    </w:p>
    <w:sectPr w:rsidR="0069450E" w:rsidRPr="00B557C3" w:rsidSect="00E13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69450E"/>
    <w:rsid w:val="0069450E"/>
    <w:rsid w:val="00B557C3"/>
    <w:rsid w:val="00E13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A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113c74c5msonormal">
    <w:name w:val="gwp113c74c5_msonormal"/>
    <w:basedOn w:val="Normalny"/>
    <w:rsid w:val="00694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113c74c5gmail-msolistparagraph">
    <w:name w:val="gwp113c74c5_gmail-msolistparagraph"/>
    <w:basedOn w:val="Normalny"/>
    <w:rsid w:val="00694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945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2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407">
          <w:marLeft w:val="0"/>
          <w:marRight w:val="0"/>
          <w:marTop w:val="0"/>
          <w:marBottom w:val="0"/>
          <w:divBdr>
            <w:top w:val="single" w:sz="8" w:space="11" w:color="D0D0D0"/>
            <w:left w:val="single" w:sz="8" w:space="0" w:color="D0D0D0"/>
            <w:bottom w:val="single" w:sz="8" w:space="11" w:color="D0D0D0"/>
            <w:right w:val="single" w:sz="8" w:space="0" w:color="D0D0D0"/>
          </w:divBdr>
          <w:divsChild>
            <w:div w:id="158518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23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229002">
                          <w:marLeft w:val="215"/>
                          <w:marRight w:val="215"/>
                          <w:marTop w:val="0"/>
                          <w:marBottom w:val="344"/>
                          <w:divBdr>
                            <w:top w:val="single" w:sz="8" w:space="11" w:color="D2CFDF"/>
                            <w:left w:val="single" w:sz="8" w:space="11" w:color="D2CFDF"/>
                            <w:bottom w:val="single" w:sz="8" w:space="31" w:color="D2CFDF"/>
                            <w:right w:val="single" w:sz="8" w:space="11" w:color="D2CFDF"/>
                          </w:divBdr>
                          <w:divsChild>
                            <w:div w:id="178468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65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506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279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5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11" w:color="auto"/>
                    <w:bottom w:val="none" w:sz="0" w:space="0" w:color="auto"/>
                    <w:right w:val="single" w:sz="8" w:space="11" w:color="D0D0D0"/>
                  </w:divBdr>
                </w:div>
                <w:div w:id="134659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1</cp:revision>
  <dcterms:created xsi:type="dcterms:W3CDTF">2022-01-25T10:16:00Z</dcterms:created>
  <dcterms:modified xsi:type="dcterms:W3CDTF">2022-01-25T10:33:00Z</dcterms:modified>
</cp:coreProperties>
</file>