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38" w:rsidRDefault="00BF74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Propozycje na 15 kwietnia – środa</w:t>
      </w:r>
    </w:p>
    <w:p w:rsidR="00BF7488" w:rsidRDefault="00BF7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„Co nam daje krowa?”</w:t>
      </w:r>
    </w:p>
    <w:p w:rsidR="005B2F0C" w:rsidRDefault="005B2F0C" w:rsidP="000C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2F0C">
        <w:rPr>
          <w:rFonts w:ascii="Times New Roman" w:hAnsi="Times New Roman" w:cs="Times New Roman"/>
          <w:sz w:val="24"/>
          <w:szCs w:val="24"/>
        </w:rPr>
        <w:t>Skąd się bierze mleko? – burza mózgów – aktywizowanie myślenia</w:t>
      </w:r>
      <w:r>
        <w:rPr>
          <w:rFonts w:ascii="Times New Roman" w:hAnsi="Times New Roman" w:cs="Times New Roman"/>
          <w:sz w:val="24"/>
          <w:szCs w:val="24"/>
        </w:rPr>
        <w:t xml:space="preserve">. Rodzic  naprowadza tok myślenia dziecka </w:t>
      </w:r>
      <w:r w:rsidRPr="005B2F0C">
        <w:rPr>
          <w:rFonts w:ascii="Times New Roman" w:hAnsi="Times New Roman" w:cs="Times New Roman"/>
          <w:sz w:val="24"/>
          <w:szCs w:val="24"/>
        </w:rPr>
        <w:t xml:space="preserve"> na wiedzę o zwierzętach dających mleko (krowa, koza, owca) i jego przetworach.</w:t>
      </w:r>
      <w:r w:rsidR="00D31C69">
        <w:rPr>
          <w:rFonts w:ascii="Times New Roman" w:hAnsi="Times New Roman" w:cs="Times New Roman"/>
          <w:sz w:val="24"/>
          <w:szCs w:val="24"/>
        </w:rPr>
        <w:t xml:space="preserve"> Piosenka „Krówka </w:t>
      </w:r>
      <w:proofErr w:type="spellStart"/>
      <w:r w:rsidR="00D31C69">
        <w:rPr>
          <w:rFonts w:ascii="Times New Roman" w:hAnsi="Times New Roman" w:cs="Times New Roman"/>
          <w:sz w:val="24"/>
          <w:szCs w:val="24"/>
        </w:rPr>
        <w:t>Muuuwka</w:t>
      </w:r>
      <w:proofErr w:type="spellEnd"/>
      <w:r w:rsidR="00D31C69">
        <w:rPr>
          <w:rFonts w:ascii="Times New Roman" w:hAnsi="Times New Roman" w:cs="Times New Roman"/>
          <w:sz w:val="24"/>
          <w:szCs w:val="24"/>
        </w:rPr>
        <w:t>”</w:t>
      </w:r>
      <w:r w:rsidR="002D7A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D7A06">
          <w:rPr>
            <w:rStyle w:val="Hipercze"/>
          </w:rPr>
          <w:t>https://www.youtube.com/watch?v=n-LmEiu-kZQ</w:t>
        </w:r>
      </w:hyperlink>
      <w:r w:rsidR="002D7A06">
        <w:t xml:space="preserve"> </w:t>
      </w:r>
    </w:p>
    <w:p w:rsidR="000C397B" w:rsidRDefault="000C397B" w:rsidP="000C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397B">
        <w:rPr>
          <w:rFonts w:ascii="Times New Roman" w:hAnsi="Times New Roman" w:cs="Times New Roman"/>
          <w:sz w:val="24"/>
          <w:szCs w:val="24"/>
        </w:rPr>
        <w:t>Co to jest „nabiał”? – rozmowa kierowana w oparciu o własne doświadczenia dzieci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397B">
        <w:rPr>
          <w:rFonts w:ascii="Times New Roman" w:hAnsi="Times New Roman" w:cs="Times New Roman"/>
          <w:sz w:val="24"/>
          <w:szCs w:val="24"/>
        </w:rPr>
        <w:t xml:space="preserve"> i zgromadzone produkty nabiałowe (masło, ser, śmietana, mleko itp.) - próby uogólniania pojęć - Jakie są przetwory z mleka? - Dlaczego jemy nabiał? - Czy wszyscy mogą spożywać nabiał? - Kto spożywa nabiał?</w:t>
      </w:r>
    </w:p>
    <w:p w:rsidR="005B2F0C" w:rsidRDefault="000C397B" w:rsidP="000C397B">
      <w:pPr>
        <w:rPr>
          <w:rFonts w:ascii="Times New Roman" w:hAnsi="Times New Roman" w:cs="Times New Roman"/>
          <w:sz w:val="24"/>
          <w:szCs w:val="24"/>
        </w:rPr>
      </w:pPr>
      <w:r w:rsidRPr="000C397B">
        <w:rPr>
          <w:rFonts w:ascii="Times New Roman" w:hAnsi="Times New Roman" w:cs="Times New Roman"/>
          <w:sz w:val="24"/>
          <w:szCs w:val="24"/>
        </w:rPr>
        <w:t>• Kotek lubi mleko – gimnastyka buzi i języka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97B">
        <w:rPr>
          <w:rFonts w:ascii="Times New Roman" w:hAnsi="Times New Roman" w:cs="Times New Roman"/>
          <w:sz w:val="24"/>
          <w:szCs w:val="24"/>
        </w:rPr>
        <w:t xml:space="preserve"> Dzieci robią miny</w:t>
      </w:r>
      <w:r>
        <w:rPr>
          <w:rFonts w:ascii="Times New Roman" w:hAnsi="Times New Roman" w:cs="Times New Roman"/>
          <w:sz w:val="24"/>
          <w:szCs w:val="24"/>
        </w:rPr>
        <w:t xml:space="preserve"> do lusterka</w:t>
      </w:r>
      <w:r w:rsidRPr="000C397B">
        <w:rPr>
          <w:rFonts w:ascii="Times New Roman" w:hAnsi="Times New Roman" w:cs="Times New Roman"/>
          <w:sz w:val="24"/>
          <w:szCs w:val="24"/>
        </w:rPr>
        <w:t>: smutnego kotka, głodnego, wystraszonego, zmęczonego, wesołego.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C397B">
        <w:rPr>
          <w:rFonts w:ascii="Times New Roman" w:hAnsi="Times New Roman" w:cs="Times New Roman"/>
          <w:sz w:val="24"/>
          <w:szCs w:val="24"/>
        </w:rPr>
        <w:t>achęca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0C397B">
        <w:rPr>
          <w:rFonts w:ascii="Times New Roman" w:hAnsi="Times New Roman" w:cs="Times New Roman"/>
          <w:sz w:val="24"/>
          <w:szCs w:val="24"/>
        </w:rPr>
        <w:t xml:space="preserve"> dzieci do gimnastyki języka: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0C" w:rsidRDefault="000C397B" w:rsidP="000C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0C397B">
        <w:rPr>
          <w:rFonts w:ascii="Times New Roman" w:hAnsi="Times New Roman" w:cs="Times New Roman"/>
          <w:sz w:val="24"/>
          <w:szCs w:val="24"/>
        </w:rPr>
        <w:t>Głodny kotek szuka mleka – poruszanie językiem w górę, w dół oraz  w prawo, w lewo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F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  S</w:t>
      </w:r>
      <w:r w:rsidRPr="000C397B">
        <w:rPr>
          <w:rFonts w:ascii="Times New Roman" w:hAnsi="Times New Roman" w:cs="Times New Roman"/>
          <w:sz w:val="24"/>
          <w:szCs w:val="24"/>
        </w:rPr>
        <w:t>pragniony kotek pije mleko – szybkie dotykanie językie</w:t>
      </w:r>
      <w:r w:rsidR="005B2F0C">
        <w:rPr>
          <w:rFonts w:ascii="Times New Roman" w:hAnsi="Times New Roman" w:cs="Times New Roman"/>
          <w:sz w:val="24"/>
          <w:szCs w:val="24"/>
        </w:rPr>
        <w:t xml:space="preserve">m, na przemian, dolnej i górnej        </w:t>
      </w:r>
      <w:r w:rsidRPr="000C397B">
        <w:rPr>
          <w:rFonts w:ascii="Times New Roman" w:hAnsi="Times New Roman" w:cs="Times New Roman"/>
          <w:sz w:val="24"/>
          <w:szCs w:val="24"/>
        </w:rPr>
        <w:t>wargi</w:t>
      </w:r>
      <w:r w:rsidR="005B2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C397B">
        <w:rPr>
          <w:rFonts w:ascii="Times New Roman" w:hAnsi="Times New Roman" w:cs="Times New Roman"/>
          <w:sz w:val="24"/>
          <w:szCs w:val="24"/>
        </w:rPr>
        <w:t xml:space="preserve"> Najedzony kotek oblizuje się – wolne oblizywanie warg. </w:t>
      </w:r>
    </w:p>
    <w:p w:rsidR="000C397B" w:rsidRDefault="000C397B" w:rsidP="000C397B">
      <w:pPr>
        <w:rPr>
          <w:rFonts w:ascii="Times New Roman" w:hAnsi="Times New Roman" w:cs="Times New Roman"/>
          <w:sz w:val="24"/>
          <w:szCs w:val="24"/>
        </w:rPr>
      </w:pPr>
      <w:r w:rsidRPr="000C397B">
        <w:rPr>
          <w:rFonts w:ascii="Times New Roman" w:hAnsi="Times New Roman" w:cs="Times New Roman"/>
          <w:sz w:val="24"/>
          <w:szCs w:val="24"/>
        </w:rPr>
        <w:t>• Jak się bawił kotek? – zabawa ćwicz</w:t>
      </w:r>
      <w:r w:rsidR="005B2F0C">
        <w:rPr>
          <w:rFonts w:ascii="Times New Roman" w:hAnsi="Times New Roman" w:cs="Times New Roman"/>
          <w:sz w:val="24"/>
          <w:szCs w:val="24"/>
        </w:rPr>
        <w:t xml:space="preserve">ąca zmysł równowagi .Rodzic </w:t>
      </w:r>
      <w:r w:rsidRPr="000C397B">
        <w:rPr>
          <w:rFonts w:ascii="Times New Roman" w:hAnsi="Times New Roman" w:cs="Times New Roman"/>
          <w:sz w:val="24"/>
          <w:szCs w:val="24"/>
        </w:rPr>
        <w:t xml:space="preserve"> rozkłada na dywanie sznurek imi</w:t>
      </w:r>
      <w:r w:rsidR="005B2F0C">
        <w:rPr>
          <w:rFonts w:ascii="Times New Roman" w:hAnsi="Times New Roman" w:cs="Times New Roman"/>
          <w:sz w:val="24"/>
          <w:szCs w:val="24"/>
        </w:rPr>
        <w:t xml:space="preserve">tujący poplątaną włóczkę. Dziecko przechodzi </w:t>
      </w:r>
      <w:r w:rsidRPr="000C397B">
        <w:rPr>
          <w:rFonts w:ascii="Times New Roman" w:hAnsi="Times New Roman" w:cs="Times New Roman"/>
          <w:sz w:val="24"/>
          <w:szCs w:val="24"/>
        </w:rPr>
        <w:t xml:space="preserve"> po nim, starając się nie iść obok sznurka.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F9" w:rsidRDefault="000C397B" w:rsidP="000C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397B">
        <w:rPr>
          <w:rFonts w:ascii="Times New Roman" w:hAnsi="Times New Roman" w:cs="Times New Roman"/>
          <w:sz w:val="24"/>
          <w:szCs w:val="24"/>
        </w:rPr>
        <w:t xml:space="preserve">Przetwory mleczne – zagadki smakowe; degustacja produktów z mleka.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0C397B">
        <w:rPr>
          <w:rFonts w:ascii="Times New Roman" w:hAnsi="Times New Roman" w:cs="Times New Roman"/>
          <w:sz w:val="24"/>
          <w:szCs w:val="24"/>
        </w:rPr>
        <w:t xml:space="preserve"> przygotowuje łyżeczki, talerzyki i zestaw produktów pochodzenia mlecznego (zależnie od możliwości): sery białe, żółte, krowie, owcze, jogurty naturalne i smakowe, maślankę, kefir, mleko, śmietanę, masło itp.  w zabawie biorą udział dzieci chętne, które próbują produktów i wypowiadają si</w:t>
      </w:r>
      <w:r>
        <w:rPr>
          <w:rFonts w:ascii="Times New Roman" w:hAnsi="Times New Roman" w:cs="Times New Roman"/>
          <w:sz w:val="24"/>
          <w:szCs w:val="24"/>
        </w:rPr>
        <w:t xml:space="preserve">ę na ich temat. </w:t>
      </w:r>
    </w:p>
    <w:p w:rsidR="00ED7CF9" w:rsidRDefault="005B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7CF9">
        <w:rPr>
          <w:rFonts w:ascii="Times New Roman" w:hAnsi="Times New Roman" w:cs="Times New Roman"/>
          <w:sz w:val="24"/>
          <w:szCs w:val="24"/>
        </w:rPr>
        <w:t>.</w:t>
      </w:r>
      <w:r w:rsidR="00ED7CF9" w:rsidRPr="00ED7CF9">
        <w:rPr>
          <w:rFonts w:ascii="Times New Roman" w:hAnsi="Times New Roman" w:cs="Times New Roman"/>
          <w:sz w:val="24"/>
          <w:szCs w:val="24"/>
        </w:rPr>
        <w:t>Zdrowe napoje mleczne – przygotowanie i degustacja - zdobywanie nowych doświadczeń; przezwyciężanie niechęci do potraw; wdrażanie do dbania o higienę i estetykę</w:t>
      </w:r>
      <w:r w:rsidR="00ED7CF9">
        <w:rPr>
          <w:rFonts w:ascii="Times New Roman" w:hAnsi="Times New Roman" w:cs="Times New Roman"/>
          <w:sz w:val="24"/>
          <w:szCs w:val="24"/>
        </w:rPr>
        <w:t>. Rodzic</w:t>
      </w:r>
      <w:r w:rsidR="00ED7CF9" w:rsidRPr="00ED7CF9">
        <w:rPr>
          <w:rFonts w:ascii="Times New Roman" w:hAnsi="Times New Roman" w:cs="Times New Roman"/>
          <w:sz w:val="24"/>
          <w:szCs w:val="24"/>
        </w:rPr>
        <w:t xml:space="preserve"> przygotowuje naturalne produkty, owoce świeże, mrożone, suszone, pestki oraz odpowiednie pojemniki, </w:t>
      </w:r>
      <w:proofErr w:type="spellStart"/>
      <w:r w:rsidR="00ED7CF9" w:rsidRPr="00ED7CF9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ED7CF9" w:rsidRPr="00ED7CF9">
        <w:rPr>
          <w:rFonts w:ascii="Times New Roman" w:hAnsi="Times New Roman" w:cs="Times New Roman"/>
          <w:sz w:val="24"/>
          <w:szCs w:val="24"/>
        </w:rPr>
        <w:t>, kubeczki dzieciom łyżeczki oraz stroje do czynności kulinarnych.</w:t>
      </w:r>
    </w:p>
    <w:p w:rsidR="003832A7" w:rsidRPr="009D2E5B" w:rsidRDefault="00ED7CF9">
      <w:pPr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ED7CF9">
        <w:rPr>
          <w:rFonts w:ascii="Times New Roman" w:hAnsi="Times New Roman" w:cs="Times New Roman"/>
          <w:sz w:val="24"/>
          <w:szCs w:val="24"/>
        </w:rPr>
        <w:t xml:space="preserve"> Koktajl z maślanką lub jogurt owocowy: do maślanki lub jogurtu dzieci wrzucają owoce świeże lub mrożone, a nauczyciel miksuje. </w:t>
      </w:r>
      <w:proofErr w:type="spellStart"/>
      <w:r w:rsidRPr="00ED7CF9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ED7CF9">
        <w:rPr>
          <w:rFonts w:ascii="Times New Roman" w:hAnsi="Times New Roman" w:cs="Times New Roman"/>
          <w:sz w:val="24"/>
          <w:szCs w:val="24"/>
        </w:rPr>
        <w:t>: do mleka dzieci mogą wrzucić pokrojone banany, szczyptę cynamonu i cukier wanilinowy (</w:t>
      </w:r>
      <w:proofErr w:type="spellStart"/>
      <w:r w:rsidRPr="00ED7CF9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ED7CF9">
        <w:rPr>
          <w:rFonts w:ascii="Times New Roman" w:hAnsi="Times New Roman" w:cs="Times New Roman"/>
          <w:sz w:val="24"/>
          <w:szCs w:val="24"/>
        </w:rPr>
        <w:t xml:space="preserve"> bananowy) lub mrożone truskawki (</w:t>
      </w:r>
      <w:proofErr w:type="spellStart"/>
      <w:r w:rsidRPr="00ED7CF9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ED7CF9">
        <w:rPr>
          <w:rFonts w:ascii="Times New Roman" w:hAnsi="Times New Roman" w:cs="Times New Roman"/>
          <w:sz w:val="24"/>
          <w:szCs w:val="24"/>
        </w:rPr>
        <w:t xml:space="preserve"> truskawk</w:t>
      </w:r>
      <w:r>
        <w:rPr>
          <w:rFonts w:ascii="Times New Roman" w:hAnsi="Times New Roman" w:cs="Times New Roman"/>
          <w:sz w:val="24"/>
          <w:szCs w:val="24"/>
        </w:rPr>
        <w:t>owy) i dosłodzić cukrem pudrem.</w:t>
      </w:r>
      <w:r w:rsidRPr="00ED7CF9">
        <w:rPr>
          <w:rFonts w:ascii="Times New Roman" w:hAnsi="Times New Roman" w:cs="Times New Roman"/>
          <w:sz w:val="24"/>
          <w:szCs w:val="24"/>
        </w:rPr>
        <w:t xml:space="preserve"> Deser z jogurtu greckiego: do jogurtu greckiego dzieci mogą wsypać: rodzynki, morele, figi, pestki słonecznika, dyni i posłodzić miodem naturalnym.</w:t>
      </w:r>
      <w:r w:rsidR="009D2E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hyperlink r:id="rId6" w:tgtFrame="_blank" w:history="1">
        <w:r w:rsidR="00BF7488" w:rsidRPr="00ED7CF9">
          <w:rPr>
            <w:rStyle w:val="Hipercze"/>
            <w:rFonts w:ascii="Times New Roman" w:hAnsi="Times New Roman" w:cs="Times New Roman"/>
            <w:color w:val="41AAD4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https://www.youtube.com/watch?v=stg9EYDGn4g</w:t>
        </w:r>
      </w:hyperlink>
      <w:r w:rsidR="00BF7488" w:rsidRPr="00ED7CF9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 – eksperyment „Kolorowe mleko” </w:t>
      </w:r>
      <w:hyperlink r:id="rId7" w:tgtFrame="_blank" w:history="1">
        <w:r w:rsidR="00BF7488" w:rsidRPr="00ED7CF9">
          <w:rPr>
            <w:rStyle w:val="Hipercze"/>
            <w:rFonts w:ascii="Times New Roman" w:hAnsi="Times New Roman" w:cs="Times New Roman"/>
            <w:color w:val="41AAD4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https://supersimple.com/article/handprint-cows/</w:t>
        </w:r>
      </w:hyperlink>
      <w:r w:rsidR="00BF7488" w:rsidRPr="00ED7CF9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 – krowa z odbicia dłoni </w:t>
      </w:r>
      <w:r w:rsidR="009D2E5B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="009D2E5B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                                     </w:t>
      </w:r>
      <w:r w:rsidR="009D2E5B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lastRenderedPageBreak/>
        <w:t>Za</w:t>
      </w:r>
      <w:r w:rsidR="005B2F0C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>danie z kart pracy.</w:t>
      </w:r>
      <w:r w:rsidR="003832A7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Może być inna kolorowanka – następna strona.</w:t>
      </w:r>
      <w:r w:rsidR="00D7621D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</w:t>
      </w:r>
      <w:r w:rsidR="00DD2FBD">
        <w:rPr>
          <w:noProof/>
          <w:lang w:eastAsia="pl-PL"/>
        </w:rPr>
        <w:drawing>
          <wp:inline distT="0" distB="0" distL="0" distR="0" wp14:anchorId="24188BE2" wp14:editId="5CBB2076">
            <wp:extent cx="5760720" cy="8204343"/>
            <wp:effectExtent l="0" t="0" r="0" b="6350"/>
            <wp:docPr id="1" name="Obraz 1" descr="thumb_4-latki-razem-bawimy-sie-cz3-13_Page_52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_4-latki-razem-bawimy-sie-cz3-13_Page_52kr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A7" w:rsidRDefault="003832A7">
      <w:pPr>
        <w:rPr>
          <w:rFonts w:ascii="Times New Roman" w:hAnsi="Times New Roman" w:cs="Times New Roman"/>
          <w:sz w:val="24"/>
          <w:szCs w:val="24"/>
        </w:rPr>
      </w:pPr>
    </w:p>
    <w:p w:rsidR="003832A7" w:rsidRDefault="00DD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832A7" w:rsidRDefault="003832A7">
      <w:pPr>
        <w:rPr>
          <w:rFonts w:ascii="Times New Roman" w:hAnsi="Times New Roman" w:cs="Times New Roman"/>
          <w:sz w:val="24"/>
          <w:szCs w:val="24"/>
        </w:rPr>
      </w:pPr>
    </w:p>
    <w:p w:rsidR="00DD2FBD" w:rsidRPr="00BF7488" w:rsidRDefault="003832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445" cy="4408098"/>
            <wp:effectExtent l="0" t="0" r="0" b="0"/>
            <wp:docPr id="2" name="Obraz 2" descr="zwierzta-wiejskie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ta-wiejskie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FBD" w:rsidRPr="00BF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8"/>
    <w:rsid w:val="000C397B"/>
    <w:rsid w:val="002D7A06"/>
    <w:rsid w:val="003832A7"/>
    <w:rsid w:val="00414738"/>
    <w:rsid w:val="005B2F0C"/>
    <w:rsid w:val="009D2E5B"/>
    <w:rsid w:val="00BF7488"/>
    <w:rsid w:val="00D31C69"/>
    <w:rsid w:val="00D7621D"/>
    <w:rsid w:val="00DD2FBD"/>
    <w:rsid w:val="00EA4C3C"/>
    <w:rsid w:val="00E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4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4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upersimple.com/article/handprint-co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g9EYDGn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-LmEiu-kZ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9</cp:revision>
  <dcterms:created xsi:type="dcterms:W3CDTF">2020-04-12T13:43:00Z</dcterms:created>
  <dcterms:modified xsi:type="dcterms:W3CDTF">2020-04-14T07:04:00Z</dcterms:modified>
</cp:coreProperties>
</file>