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C41283" w14:paraId="7EBE19C0" wp14:textId="69FD1359">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Środa 24.06.2020 r.</w:t>
      </w:r>
    </w:p>
    <w:p xmlns:wp14="http://schemas.microsoft.com/office/word/2010/wordml" w:rsidP="6824402C" w14:paraId="0D60F76E" wp14:textId="41275194">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TEMAT TYGODNIA:</w:t>
      </w:r>
    </w:p>
    <w:p xmlns:wp14="http://schemas.microsoft.com/office/word/2010/wordml" w:rsidP="2DC41283" w14:paraId="142BCDA9" wp14:textId="2BAD0252">
      <w:pPr>
        <w:pStyle w:val="Normal"/>
        <w:spacing w:after="160" w:line="259" w:lineRule="auto"/>
        <w:jc w:val="center"/>
        <w:rPr>
          <w:rFonts w:ascii="Calibri" w:hAnsi="Calibri" w:eastAsia="Calibri" w:cs="Calibri"/>
          <w:b w:val="0"/>
          <w:bCs w:val="0"/>
          <w:i w:val="0"/>
          <w:iCs w:val="0"/>
          <w:noProof w:val="0"/>
          <w:color w:val="000000" w:themeColor="text1" w:themeTint="FF" w:themeShade="FF"/>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w:t>
      </w:r>
      <w:r w:rsidRPr="2DC41283" w:rsidR="2DC41283">
        <w:rPr>
          <w:rFonts w:ascii="Calibri" w:hAnsi="Calibri" w:eastAsia="Calibri" w:cs="Calibri"/>
          <w:b w:val="1"/>
          <w:bCs w:val="1"/>
          <w:noProof w:val="0"/>
          <w:sz w:val="28"/>
          <w:szCs w:val="28"/>
          <w:lang w:val="pl-PL"/>
        </w:rPr>
        <w:t>ZMYSŁY POMAGAJĄ POZNAĆ ŚWIAT</w:t>
      </w:r>
      <w:r w:rsidRPr="2DC41283" w:rsidR="2DC41283">
        <w:rPr>
          <w:rFonts w:ascii="Calibri" w:hAnsi="Calibri" w:eastAsia="Calibri" w:cs="Calibri"/>
          <w:b w:val="1"/>
          <w:bCs w:val="1"/>
          <w:i w:val="0"/>
          <w:iCs w:val="0"/>
          <w:noProof w:val="0"/>
          <w:color w:val="000000" w:themeColor="text1" w:themeTint="FF" w:themeShade="FF"/>
          <w:sz w:val="28"/>
          <w:szCs w:val="28"/>
          <w:lang w:val="pl-PL"/>
        </w:rPr>
        <w:t>”</w:t>
      </w:r>
    </w:p>
    <w:p xmlns:wp14="http://schemas.microsoft.com/office/word/2010/wordml" w:rsidP="2DC41283" w14:paraId="069DE334" wp14:textId="6D36A21C">
      <w:pPr>
        <w:spacing w:after="160" w:line="259" w:lineRule="auto"/>
        <w:jc w:val="center"/>
        <w:rPr>
          <w:rFonts w:ascii="Calibri" w:hAnsi="Calibri" w:eastAsia="Calibri" w:cs="Calibri"/>
          <w:b w:val="1"/>
          <w:bCs w:val="1"/>
          <w:i w:val="0"/>
          <w:iCs w:val="0"/>
          <w:noProof w:val="0"/>
          <w:color w:val="000000" w:themeColor="text1" w:themeTint="FF" w:themeShade="FF"/>
          <w:sz w:val="28"/>
          <w:szCs w:val="28"/>
          <w:lang w:val="pl-PL"/>
        </w:rPr>
      </w:pPr>
    </w:p>
    <w:p w:rsidR="2DC41283" w:rsidP="2DC41283" w:rsidRDefault="2DC41283" w14:paraId="36E7BBE8" w14:textId="31852E4E">
      <w:pPr>
        <w:pStyle w:val="Normal"/>
        <w:spacing w:before="20" w:beforeAutospacing="off" w:after="20" w:afterAutospacing="off" w:line="240" w:lineRule="auto"/>
        <w:rPr>
          <w:rFonts w:ascii="Calibri" w:hAnsi="Calibri" w:eastAsia="Calibri" w:cs="Calibri"/>
          <w:noProof w:val="0"/>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 xml:space="preserve">Zadanie 1. </w:t>
      </w:r>
      <w:r w:rsidRPr="2DC41283" w:rsidR="2DC41283">
        <w:rPr>
          <w:rFonts w:ascii="Calibri" w:hAnsi="Calibri" w:eastAsia="Calibri" w:cs="Calibri"/>
          <w:b w:val="1"/>
          <w:bCs w:val="1"/>
          <w:noProof w:val="0"/>
          <w:sz w:val="28"/>
          <w:szCs w:val="28"/>
          <w:lang w:val="pl-PL"/>
        </w:rPr>
        <w:t>„Ile jest figur?” – ćwiczenia w liczeniu.</w:t>
      </w:r>
      <w:r w:rsidRPr="2DC41283" w:rsidR="2DC41283">
        <w:rPr>
          <w:rFonts w:ascii="Calibri" w:hAnsi="Calibri" w:eastAsia="Calibri" w:cs="Calibri"/>
          <w:noProof w:val="0"/>
          <w:sz w:val="28"/>
          <w:szCs w:val="28"/>
          <w:lang w:val="pl-PL"/>
        </w:rPr>
        <w:t xml:space="preserve"> </w:t>
      </w:r>
    </w:p>
    <w:p w:rsidR="2DC41283" w:rsidP="2DC41283" w:rsidRDefault="2DC41283" w14:paraId="7ABF2479" w14:textId="20157C00">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76D53157" w14:textId="18F2A497">
      <w:pPr>
        <w:pStyle w:val="Normal"/>
        <w:spacing w:before="20" w:beforeAutospacing="off" w:after="20" w:afterAutospacing="off" w:line="240" w:lineRule="auto"/>
        <w:rPr>
          <w:rFonts w:ascii="Calibri" w:hAnsi="Calibri" w:eastAsia="Calibri" w:cs="Calibri"/>
          <w:noProof w:val="0"/>
          <w:sz w:val="28"/>
          <w:szCs w:val="28"/>
          <w:lang w:val="pl-PL"/>
        </w:rPr>
      </w:pPr>
      <w:r w:rsidRPr="2DC41283" w:rsidR="2DC41283">
        <w:rPr>
          <w:rFonts w:ascii="Calibri" w:hAnsi="Calibri" w:eastAsia="Calibri" w:cs="Calibri"/>
          <w:noProof w:val="0"/>
          <w:sz w:val="28"/>
          <w:szCs w:val="28"/>
          <w:lang w:val="pl-PL"/>
        </w:rPr>
        <w:t>W pętlach Rodzic umieszcza różne figury geometryczne. Np.: 4 trójkąty, 2 koła, 3 prostokąty, 1 kwadrat. Dziecko liczy figury i układa odpowiednie działanie.</w:t>
      </w:r>
    </w:p>
    <w:p w:rsidR="2DC41283" w:rsidP="2DC41283" w:rsidRDefault="2DC41283" w14:paraId="3384D41F" w14:textId="405919CF">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3A6CAD9C" w14:textId="5E853E10">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 xml:space="preserve">Zadanie 2. </w:t>
      </w:r>
      <w:r w:rsidRPr="2DC41283" w:rsidR="2DC41283">
        <w:rPr>
          <w:rFonts w:ascii="Calibri" w:hAnsi="Calibri" w:eastAsia="Calibri" w:cs="Calibri"/>
          <w:b w:val="1"/>
          <w:bCs w:val="1"/>
          <w:noProof w:val="0"/>
          <w:sz w:val="28"/>
          <w:szCs w:val="28"/>
          <w:lang w:val="pl-PL"/>
        </w:rPr>
        <w:t xml:space="preserve">„Papierowe kule” – zabawa zręcznościowa. </w:t>
      </w:r>
    </w:p>
    <w:p w:rsidR="2DC41283" w:rsidP="2DC41283" w:rsidRDefault="2DC41283" w14:paraId="59BBD19F" w14:textId="6FC520A2">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3C1879AB" w14:textId="7981DC86">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2DC41283" w:rsidR="2DC41283">
        <w:rPr>
          <w:rFonts w:ascii="Calibri" w:hAnsi="Calibri" w:eastAsia="Calibri" w:cs="Calibri"/>
          <w:noProof w:val="0"/>
          <w:sz w:val="28"/>
          <w:szCs w:val="28"/>
          <w:lang w:val="pl-PL"/>
        </w:rPr>
        <w:t>Dziecko otrzymuje gazetę. Zgniata ją prawą ręką, lewą ręką, obydwiema rękami. Podrzuca papierowe kule do góry i łapie je. Rzuca kulami do celu (kosz). Trzyma kule w prawej dłoni, a Rodzic mówi różne słowa. Kiedy dziecko usłyszy słowo rozpoczynające się na wcześniej ustaloną głoskę, wówczas przekłada papierową kulę do lewej dłoni.</w:t>
      </w:r>
    </w:p>
    <w:p w:rsidR="2DC41283" w:rsidP="2DC41283" w:rsidRDefault="2DC41283" w14:paraId="7E5DF068" w14:textId="629435F4">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2380C982" w14:textId="4986BDFA">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2DC41283" w:rsidR="2DC41283">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pl-PL"/>
        </w:rPr>
        <w:t xml:space="preserve">Zadanie 3. </w:t>
      </w:r>
      <w:r w:rsidRPr="2DC41283" w:rsidR="2DC41283">
        <w:rPr>
          <w:rFonts w:ascii="Calibri" w:hAnsi="Calibri" w:eastAsia="Calibri" w:cs="Calibri"/>
          <w:b w:val="1"/>
          <w:bCs w:val="1"/>
          <w:noProof w:val="0"/>
          <w:sz w:val="28"/>
          <w:szCs w:val="28"/>
          <w:lang w:val="pl-PL"/>
        </w:rPr>
        <w:t>Zabawa ożywiająca.</w:t>
      </w:r>
    </w:p>
    <w:p w:rsidR="2DC41283" w:rsidP="2DC41283" w:rsidRDefault="2DC41283" w14:paraId="124D5637" w14:textId="6C3A3EAC">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0D5F671C" w14:textId="7ED57151">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2DC41283" w:rsidR="2DC41283">
        <w:rPr>
          <w:rFonts w:ascii="Calibri" w:hAnsi="Calibri" w:eastAsia="Calibri" w:cs="Calibri"/>
          <w:noProof w:val="0"/>
          <w:sz w:val="28"/>
          <w:szCs w:val="28"/>
          <w:lang w:val="pl-PL"/>
        </w:rPr>
        <w:t>Dziecko przemieszczają się po pokoju, Rodzic podaje co ma wskazać i jaką częścią ciała lub jaką czynność ma wykonać. Przykłady: prawą ręką pokaż sufit, lewą nogą pokaż drzwi, nosem pokaż okno, łokciami pokaż ścianę, lewą ręką pokaż kolegę, prawą ręką pokaż koleżankę, prawą nogą pokaż podłogę, kolanem pokaż sufit, prawą ręką narysuj koło na suficie, lewą ręką narysuj koło na podłodze, przeskocz nad przeszkodą obunóż, przeskocz przez rów itp.</w:t>
      </w:r>
    </w:p>
    <w:p w:rsidR="2DC41283" w:rsidP="2DC41283" w:rsidRDefault="2DC41283" w14:paraId="5529CFB7" w14:textId="3339473E">
      <w:pPr>
        <w:pStyle w:val="Normal"/>
        <w:spacing w:before="20" w:beforeAutospacing="off" w:after="20" w:afterAutospacing="off" w:line="240" w:lineRule="auto"/>
        <w:rPr>
          <w:rFonts w:ascii="Calibri" w:hAnsi="Calibri" w:eastAsia="Calibri" w:cs="Calibri"/>
          <w:b w:val="1"/>
          <w:bCs w:val="1"/>
          <w:i w:val="0"/>
          <w:iCs w:val="0"/>
          <w:noProof w:val="0"/>
          <w:color w:val="000000" w:themeColor="text1" w:themeTint="FF" w:themeShade="FF"/>
          <w:sz w:val="28"/>
          <w:szCs w:val="28"/>
          <w:lang w:val="pl-PL"/>
        </w:rPr>
      </w:pPr>
    </w:p>
    <w:p w:rsidR="2DC41283" w:rsidP="2DC41283" w:rsidRDefault="2DC41283" w14:paraId="4187C2D8" w14:textId="0169A68A">
      <w:pPr>
        <w:pStyle w:val="Normal"/>
        <w:spacing w:before="20" w:beforeAutospacing="off" w:after="20" w:afterAutospacing="off" w:line="240" w:lineRule="auto"/>
        <w:rPr>
          <w:rFonts w:ascii="Calibri" w:hAnsi="Calibri" w:eastAsia="Calibri" w:cs="Calibri"/>
          <w:b w:val="1"/>
          <w:bCs w:val="1"/>
          <w:noProof w:val="0"/>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Zadanie 4.</w:t>
      </w:r>
      <w:r w:rsidRPr="2DC41283" w:rsidR="2DC41283">
        <w:rPr>
          <w:rFonts w:ascii="Calibri" w:hAnsi="Calibri" w:eastAsia="Calibri" w:cs="Calibri"/>
          <w:b w:val="1"/>
          <w:bCs w:val="1"/>
          <w:noProof w:val="0"/>
          <w:sz w:val="28"/>
          <w:szCs w:val="28"/>
          <w:lang w:val="pl-PL"/>
        </w:rPr>
        <w:t xml:space="preserve"> „Co jest w pudełku?” – zagadki dotykowe. </w:t>
      </w:r>
    </w:p>
    <w:p w:rsidR="2DC41283" w:rsidP="2DC41283" w:rsidRDefault="2DC41283" w14:paraId="1E0EF296" w14:textId="573994FC">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61E14C9E" w14:textId="0991888F">
      <w:pPr>
        <w:pStyle w:val="Normal"/>
        <w:spacing w:before="20" w:beforeAutospacing="off" w:after="20" w:afterAutospacing="off" w:line="240" w:lineRule="auto"/>
        <w:rPr>
          <w:rFonts w:ascii="Calibri" w:hAnsi="Calibri" w:eastAsia="Calibri" w:cs="Calibri"/>
          <w:noProof w:val="0"/>
          <w:sz w:val="28"/>
          <w:szCs w:val="28"/>
          <w:lang w:val="pl-PL"/>
        </w:rPr>
      </w:pPr>
      <w:r w:rsidRPr="2DC41283" w:rsidR="2DC41283">
        <w:rPr>
          <w:rFonts w:ascii="Calibri" w:hAnsi="Calibri" w:eastAsia="Calibri" w:cs="Calibri"/>
          <w:noProof w:val="0"/>
          <w:sz w:val="28"/>
          <w:szCs w:val="28"/>
          <w:lang w:val="pl-PL"/>
        </w:rPr>
        <w:t>Rodzic przygotowuje pudełka z piaskiem, grochem, kamieniami, piórami, kredkami. Dziecko zasłania oczy i wkłada bosą stopę do pudełka. Poprzez dotyk stopą określa co znajduje się w pudełku.</w:t>
      </w:r>
    </w:p>
    <w:p w:rsidR="2DC41283" w:rsidP="2DC41283" w:rsidRDefault="2DC41283" w14:paraId="273D675B" w14:textId="71CCDE40">
      <w:pPr>
        <w:pStyle w:val="Normal"/>
        <w:spacing w:before="20" w:beforeAutospacing="off" w:after="20" w:afterAutospacing="off" w:line="240" w:lineRule="auto"/>
        <w:rPr>
          <w:rFonts w:ascii="Calibri" w:hAnsi="Calibri" w:eastAsia="Calibri" w:cs="Calibri"/>
          <w:noProof w:val="0"/>
          <w:sz w:val="28"/>
          <w:szCs w:val="28"/>
          <w:lang w:val="pl-PL"/>
        </w:rPr>
      </w:pPr>
    </w:p>
    <w:p w:rsidR="2DC41283" w:rsidP="2DC41283" w:rsidRDefault="2DC41283" w14:paraId="1530E505" w14:textId="40EFCBE1">
      <w:pPr>
        <w:pStyle w:val="Normal"/>
        <w:spacing w:before="20" w:beforeAutospacing="off" w:after="20" w:afterAutospacing="off" w:line="240" w:lineRule="auto"/>
        <w:rPr>
          <w:rFonts w:ascii="Calibri" w:hAnsi="Calibri" w:eastAsia="Calibri" w:cs="Calibri"/>
          <w:noProof w:val="0"/>
          <w:sz w:val="28"/>
          <w:szCs w:val="28"/>
          <w:lang w:val="pl-PL"/>
        </w:rPr>
      </w:pPr>
    </w:p>
    <w:p xmlns:wp14="http://schemas.microsoft.com/office/word/2010/wordml" w:rsidP="5E9446AF" w14:paraId="37F23371" wp14:textId="335F9DB7">
      <w:pPr>
        <w:pStyle w:val="Normal"/>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5E9446AF" w:rsidR="5E9446AF">
        <w:rPr>
          <w:rFonts w:ascii="Calibri" w:hAnsi="Calibri" w:eastAsia="Calibri" w:cs="Calibri"/>
          <w:b w:val="1"/>
          <w:bCs w:val="1"/>
          <w:i w:val="0"/>
          <w:iCs w:val="0"/>
          <w:noProof w:val="0"/>
          <w:color w:val="000000" w:themeColor="text1" w:themeTint="FF" w:themeShade="FF"/>
          <w:sz w:val="28"/>
          <w:szCs w:val="28"/>
          <w:lang w:val="pl-PL"/>
        </w:rPr>
        <w:t xml:space="preserve">DLA 6-LATKÓW </w:t>
      </w:r>
    </w:p>
    <w:p xmlns:wp14="http://schemas.microsoft.com/office/word/2010/wordml" w:rsidP="2DC41283" w14:paraId="3691E5FA" wp14:textId="4CB0EBC8">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2DC41283" w:rsidR="2DC41283">
        <w:rPr>
          <w:rFonts w:ascii="Calibri" w:hAnsi="Calibri" w:eastAsia="Calibri" w:cs="Calibri"/>
          <w:b w:val="1"/>
          <w:bCs w:val="1"/>
          <w:i w:val="0"/>
          <w:iCs w:val="0"/>
          <w:noProof w:val="0"/>
          <w:color w:val="000000" w:themeColor="text1" w:themeTint="FF" w:themeShade="FF"/>
          <w:sz w:val="28"/>
          <w:szCs w:val="28"/>
          <w:lang w:val="pl-PL"/>
        </w:rPr>
        <w:t>Karty pracy – s. 66</w:t>
      </w:r>
    </w:p>
    <w:p xmlns:wp14="http://schemas.microsoft.com/office/word/2010/wordml" w:rsidP="6824402C" w14:paraId="5BCE6C25" wp14:textId="5FFC2C8D">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DLA 5 - LATKÓW</w:t>
      </w:r>
    </w:p>
    <w:p xmlns:wp14="http://schemas.microsoft.com/office/word/2010/wordml" w:rsidP="6824402C" w14:paraId="7A6C1285" wp14:textId="0B2D2BDA">
      <w:pPr>
        <w:spacing w:after="160" w:line="360" w:lineRule="auto"/>
        <w:jc w:val="left"/>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Karty pracy w załącznikach (dla chętnych)</w:t>
      </w:r>
    </w:p>
    <w:p xmlns:wp14="http://schemas.microsoft.com/office/word/2010/wordml" w:rsidP="6824402C" w14:paraId="3535F1BA" wp14:textId="0FA66654">
      <w:pPr>
        <w:spacing w:after="160" w:line="259" w:lineRule="auto"/>
        <w:ind w:left="4956"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Życzymy miłej nauki </w:t>
      </w:r>
      <w:r w:rsidRPr="6824402C" w:rsidR="6824402C">
        <w:rPr>
          <w:rFonts w:ascii="Segoe UI Emoji" w:hAnsi="Segoe UI Emoji" w:eastAsia="Segoe UI Emoji" w:cs="Segoe UI Emoji"/>
          <w:b w:val="1"/>
          <w:bCs w:val="1"/>
          <w:i w:val="0"/>
          <w:iCs w:val="0"/>
          <w:noProof w:val="0"/>
          <w:color w:val="000000" w:themeColor="text1" w:themeTint="FF" w:themeShade="FF"/>
          <w:sz w:val="28"/>
          <w:szCs w:val="28"/>
          <w:lang w:val="pl-PL"/>
        </w:rPr>
        <w:t>😊</w:t>
      </w: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w:t>
      </w:r>
    </w:p>
    <w:p xmlns:wp14="http://schemas.microsoft.com/office/word/2010/wordml" w:rsidP="6824402C" w14:paraId="7BDE1E6E" wp14:textId="04CE862F">
      <w:pPr>
        <w:spacing w:after="160" w:line="259" w:lineRule="auto"/>
        <w:ind w:left="2832"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Katarzyna Krężel</w:t>
      </w:r>
    </w:p>
    <w:p xmlns:wp14="http://schemas.microsoft.com/office/word/2010/wordml" w:rsidP="6824402C" w14:paraId="5368401C" wp14:textId="354ACD07">
      <w:pPr>
        <w:spacing w:after="160" w:line="259" w:lineRule="auto"/>
        <w:ind w:left="4248" w:firstLine="0"/>
        <w:jc w:val="center"/>
        <w:rPr>
          <w:rFonts w:ascii="Calibri" w:hAnsi="Calibri" w:eastAsia="Calibri" w:cs="Calibri"/>
          <w:b w:val="0"/>
          <w:bCs w:val="0"/>
          <w:i w:val="0"/>
          <w:iCs w:val="0"/>
          <w:noProof w:val="0"/>
          <w:color w:val="000000" w:themeColor="text1" w:themeTint="FF" w:themeShade="FF"/>
          <w:sz w:val="28"/>
          <w:szCs w:val="28"/>
          <w:lang w:val="pl-PL"/>
        </w:rPr>
      </w:pPr>
      <w:r w:rsidRPr="6824402C" w:rsidR="6824402C">
        <w:rPr>
          <w:rFonts w:ascii="Calibri" w:hAnsi="Calibri" w:eastAsia="Calibri" w:cs="Calibri"/>
          <w:b w:val="1"/>
          <w:bCs w:val="1"/>
          <w:i w:val="0"/>
          <w:iCs w:val="0"/>
          <w:noProof w:val="0"/>
          <w:color w:val="000000" w:themeColor="text1" w:themeTint="FF" w:themeShade="FF"/>
          <w:sz w:val="28"/>
          <w:szCs w:val="28"/>
          <w:lang w:val="pl-PL"/>
        </w:rPr>
        <w:t xml:space="preserve">     Marzena Gałas</w:t>
      </w:r>
    </w:p>
    <w:p xmlns:wp14="http://schemas.microsoft.com/office/word/2010/wordml" w:rsidP="6824402C" w14:paraId="57375426" wp14:textId="000BFC11">
      <w:pPr>
        <w:pStyle w:val="Normal"/>
        <w:jc w:val="cente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283DD5"/>
  <w15:docId w15:val="{d3cc9793-ab1c-472d-adc9-c9970e36bdea}"/>
  <w:rsids>
    <w:rsidRoot w:val="5469BE85"/>
    <w:rsid w:val="091EE504"/>
    <w:rsid w:val="0BE0AC0D"/>
    <w:rsid w:val="10FA2A70"/>
    <w:rsid w:val="13239E20"/>
    <w:rsid w:val="14003AAF"/>
    <w:rsid w:val="1A8E9C74"/>
    <w:rsid w:val="21283DD5"/>
    <w:rsid w:val="2DC41283"/>
    <w:rsid w:val="42694204"/>
    <w:rsid w:val="4BFC3239"/>
    <w:rsid w:val="5469BE85"/>
    <w:rsid w:val="5AFB69E6"/>
    <w:rsid w:val="5E9446AF"/>
    <w:rsid w:val="6824402C"/>
    <w:rsid w:val="703B42FE"/>
    <w:rsid w:val="73ABC7DA"/>
    <w:rsid w:val="73FBDB58"/>
    <w:rsid w:val="765C7741"/>
    <w:rsid w:val="76EB0BD4"/>
    <w:rsid w:val="788C48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d0264e8fdbe4c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2020-06-16T09:55:48.4947886Z</dcterms:created>
  <dcterms:modified xsi:type="dcterms:W3CDTF">2020-06-24T07:43:38.1779437Z</dcterms:modified>
  <dc:creator>Katarzyna Korba</dc:creator>
  <lastModifiedBy>Katarzyna Korba</lastModifiedBy>
</coreProperties>
</file>